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vidennlstek"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-129540</wp:posOffset>
            </wp:positionV>
            <wp:extent cx="778510" cy="72707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sz w:val="22"/>
          <w:szCs w:val="22"/>
        </w:rPr>
        <w:tab/>
      </w:r>
      <w:r>
        <w:rPr>
          <w:b w:val="false"/>
          <w:sz w:val="22"/>
          <w:szCs w:val="22"/>
        </w:rPr>
        <w:t>Základní škola Tanvald, Sportovní 576, příspěvková organizace</w:t>
      </w:r>
    </w:p>
    <w:p>
      <w:pPr>
        <w:pStyle w:val="Evidennlstek"/>
        <w:jc w:val="both"/>
        <w:rPr/>
      </w:pPr>
      <w:r>
        <w:rPr>
          <w:b w:val="false"/>
          <w:sz w:val="22"/>
          <w:szCs w:val="22"/>
          <w:lang w:val="cs-CZ"/>
        </w:rPr>
        <w:tab/>
        <w:t xml:space="preserve">tel.: </w:t>
      </w:r>
      <w:r>
        <w:rPr>
          <w:b w:val="false"/>
          <w:sz w:val="22"/>
          <w:szCs w:val="22"/>
        </w:rPr>
        <w:t>483394660, 483394690, e-mail: jana.tumova@zstanvald.cz,</w:t>
      </w:r>
    </w:p>
    <w:p>
      <w:pPr>
        <w:pStyle w:val="Evidennlstek"/>
        <w:jc w:val="both"/>
        <w:rPr>
          <w:b w:val="false"/>
          <w:b w:val="false"/>
          <w:sz w:val="22"/>
          <w:szCs w:val="22"/>
        </w:rPr>
      </w:pPr>
      <w:r>
        <w:rPr>
          <w:rFonts w:eastAsia="Times New Roman"/>
          <w:b w:val="false"/>
          <w:sz w:val="22"/>
          <w:szCs w:val="22"/>
        </w:rPr>
        <w:t xml:space="preserve"> </w:t>
      </w:r>
      <w:r>
        <w:rPr>
          <w:rFonts w:eastAsia="Times New Roman"/>
          <w:b w:val="false"/>
          <w:sz w:val="22"/>
          <w:szCs w:val="22"/>
        </w:rPr>
        <w:tab/>
      </w:r>
      <w:hyperlink r:id="rId3">
        <w:r>
          <w:rPr>
            <w:rStyle w:val="Internetovodkaz"/>
            <w:color w:val="000000"/>
            <w:sz w:val="22"/>
            <w:szCs w:val="22"/>
          </w:rPr>
          <w:t>www.zstanvald-sportovni.cz</w:t>
        </w:r>
      </w:hyperlink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Souhlasím s tím, že moje dcera/syn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…</w:t>
      </w:r>
      <w:r>
        <w:rPr>
          <w:rFonts w:eastAsia="Times New Roman" w:cs="Times New Roman" w:ascii="Times New Roman" w:hAnsi="Times New Roman"/>
          <w:sz w:val="28"/>
          <w:szCs w:val="28"/>
        </w:rPr>
        <w:t>.........................................................................................,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bude navštěvovat volitelný předmět “chovatelství” a zároveň prohlašuji, že nemá žádnou alergii ani jiný zdravotní problém při kontaktu se zvířaty.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V hodinách chovatelství budou v přímém kontaktu s několika druhy zvířat.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Mimo terarijních zvířat (ještěři, brouci atd..) zde chováme morčata, králíka atd.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V místnosti chovatelství se dále nachází mimo jiného seno, hobliny a krmný hmyz.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V …...............................  dne ….....................................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podpis …...............................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7f2d62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Evidennlstek" w:customStyle="1">
    <w:name w:val="Evidenční lístek"/>
    <w:basedOn w:val="Normal"/>
    <w:qFormat/>
    <w:rsid w:val="007f2d62"/>
    <w:pPr>
      <w:widowControl w:val="fals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uppressAutoHyphens w:val="true"/>
      <w:spacing w:lineRule="auto" w:line="288" w:before="0" w:after="0"/>
      <w:jc w:val="center"/>
    </w:pPr>
    <w:rPr>
      <w:rFonts w:ascii="Times New Roman" w:hAnsi="Times New Roman" w:eastAsia="Arial" w:cs="Times New Roman"/>
      <w:b/>
      <w:bCs/>
      <w:spacing w:val="4"/>
      <w:sz w:val="32"/>
      <w:szCs w:val="32"/>
      <w:lang w:val="cs-CZ"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zstanvald-sportovni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81</Words>
  <Characters>698</Characters>
  <CharactersWithSpaces>779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2024-09-05T09:35:00Z</dcterms:created>
  <dc:creator>Andrea Mevaldová</dc:creator>
  <dc:description/>
  <dc:language>cs-CZ</dc:language>
  <cp:lastModifiedBy/>
  <dcterms:modified xsi:type="dcterms:W3CDTF">2025-08-21T08:30:17Z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