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b/>
          <w:b/>
          <w:bCs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5143500</wp:posOffset>
            </wp:positionH>
            <wp:positionV relativeFrom="paragraph">
              <wp:posOffset>-342900</wp:posOffset>
            </wp:positionV>
            <wp:extent cx="1085850" cy="857250"/>
            <wp:effectExtent l="0" t="0" r="0" b="0"/>
            <wp:wrapTight wrapText="bothSides">
              <wp:wrapPolygon edited="0">
                <wp:start x="-9" y="0"/>
                <wp:lineTo x="-9" y="21113"/>
                <wp:lineTo x="21216" y="21113"/>
                <wp:lineTo x="21216" y="0"/>
                <wp:lineTo x="-9" y="0"/>
              </wp:wrapPolygon>
            </wp:wrapTight>
            <wp:docPr id="1" name="Obrázek 1" descr="http://www.zstanvald-sportovni.cz/images/logo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://www.zstanvald-sportovni.cz/images/logojpg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</w:rPr>
        <w:t>Z</w:t>
      </w:r>
      <w:r>
        <w:rPr>
          <w:rFonts w:cs="Times New Roman" w:ascii="Times New Roman" w:hAnsi="Times New Roman"/>
          <w:b/>
          <w:bCs/>
        </w:rPr>
        <w:t>ákladní škola Tanvald, Sportovní 576, příspěvková organizace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0"/>
        </w:rPr>
      </w:pPr>
      <w:r>
        <w:rPr>
          <w:rFonts w:cs="Times New Roman" w:ascii="Times New Roman" w:hAnsi="Times New Roman"/>
          <w:b/>
          <w:bCs/>
          <w:sz w:val="20"/>
        </w:rPr>
        <w:t xml:space="preserve">tel. 483394660, 483394690, e-mail: </w:t>
      </w:r>
      <w:r>
        <w:rPr>
          <w:rFonts w:cs="Times New Roman" w:ascii="Times New Roman" w:hAnsi="Times New Roman"/>
          <w:b/>
          <w:bCs/>
          <w:sz w:val="20"/>
        </w:rPr>
        <w:t>jana.tumova@zstanvald.cz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0"/>
        </w:rPr>
        <w:t xml:space="preserve"> </w:t>
      </w:r>
      <w:hyperlink r:id="rId3">
        <w:r>
          <w:rPr>
            <w:rStyle w:val="Internetovodkaz"/>
            <w:rFonts w:cs="Times New Roman" w:ascii="Times New Roman" w:hAnsi="Times New Roman"/>
            <w:b/>
            <w:bCs/>
            <w:sz w:val="20"/>
          </w:rPr>
          <w:t>www.zstanvald-sportovni.cz</w:t>
        </w:r>
      </w:hyperlink>
      <w:r>
        <w:rPr>
          <w:rFonts w:cs="Times New Roman" w:ascii="Times New Roman" w:hAnsi="Times New Roman"/>
          <w:b/>
          <w:bCs/>
          <w:sz w:val="20"/>
        </w:rPr>
        <w:t xml:space="preserve">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Program poradenských služeb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A. Škola poskytuje poradenské služby v oblastech: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podpora žáků se speciálními vzdělávacími potřebami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prevence školní neúspěšnosti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a vytvoření předpokladů pro její snižování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rozvoj nadaných žáků 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včasná intervence při řešení aktuálních problémů u jednotlivých žáků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vztahy v kolektivu třídy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kariérové poradenství - volba vzdělávání na středních školách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výchovné problémy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negativní sociální vlivy – šikana, kyberšikana, záškoláctví, závislost na hrách, toxikomanie, alkoholismus, porucha příjmu potravy, rasismus, domácí násilí, rizikové sexuální chování, nová náboženská hnutí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jiné problémy ve výchově a vzdělávání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metodické podpory učitelům při aplikaci psychologických a speciálně pedagogických aspektů do vzdělávacích programů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zlepšení komunikace a spolupráce mezi školou a rodinou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</w:t>
      </w:r>
      <w:r>
        <w:rPr>
          <w:rFonts w:cs="Times New Roman" w:ascii="Times New Roman" w:hAnsi="Times New Roman"/>
          <w:sz w:val="24"/>
          <w:szCs w:val="24"/>
        </w:rPr>
        <w:t>ajišťují koordinaci poskytovaných služeb dalšími odborníky a subjekty (PPP, SPC, SVP)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</w:t>
      </w:r>
      <w:r>
        <w:rPr>
          <w:rFonts w:cs="Times New Roman" w:ascii="Times New Roman" w:hAnsi="Times New Roman"/>
          <w:sz w:val="24"/>
          <w:szCs w:val="24"/>
        </w:rPr>
        <w:t>održování etického kodexu poradenského pracovníka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B. Poradenské služby poskytují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Podmínkou pro poskytnutí školní poradenské služby nezletilému žákovi je informovaný souhlas jeho zákonných zástupců. Souhlas zákonného zástupce není třeba v případech kdy je ohroženo duševní nebo tělesné zdraví žáka nebo osob v jeho okolí a v případech, kdy soud požádá o psychologické vyšetření žáka. 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Práce s informacemi a důvěrnými daty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Informace a důvěrná data o žácích a jejich rodičích, která se poradenští pracovníci školy dozvědí v souvislosti s výkonem své poradenské činnosti, jsou ochraňovány v souladu se zákonem               č. 101/2000Sb., o ochraně osobních údajů a o změně některých zákonů a  nařízením </w:t>
      </w:r>
      <w:r>
        <w:rPr>
          <w:rFonts w:ascii="Times New Roman" w:hAnsi="Times New Roman"/>
          <w:color w:val="000000" w:themeColor="text1"/>
          <w:sz w:val="24"/>
          <w:szCs w:val="24"/>
        </w:rPr>
        <w:t>EU 679/2016 ze dne 27. 4. 2016.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učitelé a třídní učitelé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Popis poradenských služeb: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 Základní informace o řešení problémů ve výchově a vzdělávání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 Plány pedagogické podpory a Individuální vzdělávací plány žáků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 Spolupráce učitelů s asistentem pedagoga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 Realizace podpůrných opatření žákům se speciálními vzdělávacími potřebami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1.5 Podpora nadaným žákům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1.6 Klima třídy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1.7 Kariérové poradenství – volba dalšího studia na střední škole</w:t>
      </w:r>
    </w:p>
    <w:tbl>
      <w:tblPr>
        <w:tblStyle w:val="Mkatabulky"/>
        <w:tblW w:w="9996" w:type="dxa"/>
        <w:jc w:val="left"/>
        <w:tblInd w:w="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2"/>
        <w:gridCol w:w="1692"/>
        <w:gridCol w:w="1728"/>
        <w:gridCol w:w="1644"/>
        <w:gridCol w:w="1020"/>
      </w:tblGrid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Učitel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e-mail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telefon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Konzultační hodiny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Pozn.:</w:t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jméno.příjmení@zstanvald.cz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483394690/660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1.A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Markéta Mikušová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1.B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Markéta Hýsková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2.A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Helena Řezáčová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3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A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Renata Šámalová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3.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B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Eva Čermáková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4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A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Helena Šírová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4.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B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Eva Masaříková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   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5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A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Denisa Klingerová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5.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B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Mgr. Ladislav Ouhrabka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6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A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Bc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Jaromír Patočka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6.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B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Alena Marková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6.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C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Petra Stěhulová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7.A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Tomáš Zítko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7.B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Petra Šulcová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7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C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Jana Vyhnalová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8.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A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Ola Borlová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8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B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Veronika Pohořalá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                 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9.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A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Iva Stejskalová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     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Mgr. Stanislav Jirouš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Mgr.Václava Tomíčková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Adéla Reifová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Mgr.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Irena Balašová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Mgr. Věra Homoláčová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Bc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.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Michaela Šikolová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 xml:space="preserve">          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cs-CZ" w:eastAsia="cs-CZ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Bc. Jiří Šikola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cs-CZ" w:eastAsia="cs-CZ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Petra Burdychová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cs-CZ" w:eastAsia="cs-CZ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Andrea Ledecká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391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cs-CZ" w:eastAsia="cs-CZ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cs-CZ" w:eastAsia="cs-CZ" w:bidi="ar-SA"/>
              </w:rPr>
              <w:t>Ivana Navrátilová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výchovný poradce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Popis poradenských služeb: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 Kariérové poradenství – volba dalšího studia na střední škole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2.2 Plány pedagogické podpory a Individuální vzdělávací plány žáků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 Podmínky pro vzdělávání žáků se speciálními vzdělávacími potřebami a žáků nadaných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 Zprostředkování pomoci zákonným zástupcům v pedagogicko-psychologické poradně nebo ve speciálně pedagogickém centru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2.5 Pomoc zákonným zástupcům při řešení problémů ve výchově a vzdělávání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2.6 Připravenost dětí k plnění povinné školní docházky v 1.ročníku základní školy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Mkatabulky"/>
        <w:tblW w:w="92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2052"/>
        <w:gridCol w:w="2018"/>
        <w:gridCol w:w="1560"/>
        <w:gridCol w:w="1210"/>
      </w:tblGrid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Výchovný poradce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e-mail</w:t>
            </w:r>
          </w:p>
        </w:tc>
        <w:tc>
          <w:tcPr>
            <w:tcW w:w="2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telefon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Konzultační hodiny</w:t>
            </w:r>
          </w:p>
        </w:tc>
        <w:tc>
          <w:tcPr>
            <w:tcW w:w="1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Pozn.: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Mgr. Ivana Műllerová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ivana.mullerova@zstanvald.cz</w:t>
            </w:r>
          </w:p>
        </w:tc>
        <w:tc>
          <w:tcPr>
            <w:tcW w:w="2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483394660(690)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úterý 14,00-17,00</w:t>
            </w:r>
          </w:p>
        </w:tc>
        <w:tc>
          <w:tcPr>
            <w:tcW w:w="1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2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metodik prevence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3.1 Pomoc zákonným zástupcům žáků při řešení rizikového chování – záškoláctví, závislost na počítačích, sociálních sítích a mobilech </w:t>
      </w:r>
      <w:r>
        <w:rPr>
          <w:rFonts w:cs="Times New Roman" w:ascii="Times New Roman" w:hAnsi="Times New Roman"/>
        </w:rPr>
        <w:t>počítačových hrách, internetu, chatu, facebooku, virtuálních videích, televizi</w:t>
      </w:r>
      <w:r>
        <w:rPr>
          <w:rFonts w:cs="Times New Roman" w:ascii="Times New Roman" w:hAnsi="Times New Roman"/>
          <w:sz w:val="24"/>
          <w:szCs w:val="24"/>
        </w:rPr>
        <w:t xml:space="preserve"> násilí; vandalismus, šikana, kyberšikana, poruchy příjmu potravy, alkohol, kouření, krádeže, sebepoškozování, rizikové sexuální chování.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2 Pomoc při řešení domácího násilí.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Mkatabulky"/>
        <w:tblW w:w="92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8"/>
        <w:gridCol w:w="2100"/>
        <w:gridCol w:w="1885"/>
        <w:gridCol w:w="1601"/>
        <w:gridCol w:w="1302"/>
      </w:tblGrid>
      <w:tr>
        <w:trPr/>
        <w:tc>
          <w:tcPr>
            <w:tcW w:w="2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Metodik prevence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e-mail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telefon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Konzultační hodiny</w:t>
            </w:r>
          </w:p>
        </w:tc>
        <w:tc>
          <w:tcPr>
            <w:tcW w:w="1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Pozn.:</w:t>
            </w:r>
          </w:p>
        </w:tc>
      </w:tr>
      <w:tr>
        <w:trPr/>
        <w:tc>
          <w:tcPr>
            <w:tcW w:w="2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Mgr.Irena Balašová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irena.balasova@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zstanvald.cz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483394660(690)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dle domluvy</w:t>
            </w:r>
          </w:p>
        </w:tc>
        <w:tc>
          <w:tcPr>
            <w:tcW w:w="1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4. školní speciální pedagog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4.1 Koordinace speciálně-pedagogického poradenství ve škole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Plány pedagogické podpory a Individuální vzdělávací plány žáků (dopomoc s vytvářením a koordinací PLPP a IVP)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 Podmínky pro vzdělávání žáků se speciálními vzdělávacími potřebami a žáků nadaných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 Zprostředkování pomoci zákonným zástupcům v pedagogicko-psychologické poradně nebo ve speciálně pedagogickém centru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 Pomoc zákonným zástupcům při řešení problémů ve výchově a vzdělávání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4.5 Diagnostika speciálních vzdělávacích potřeb žáka (speciálně pedagogické diagnostické činnosti)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4.6 Dlouhodobá a krátkodobá individuální či skupinová speciálně pedagogická péče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4.7 Podpůrná opatření pro žáky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Preventivní programy pro žáky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4.6 Připravenost dětí k plnění povinné školní docházky v 1.ročníku základní školy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4.7 Péče o žáky se speciálními vzdělávacími potřebami, kterým jsou poskytována podpůrná opatření</w:t>
      </w:r>
    </w:p>
    <w:p>
      <w:pPr>
        <w:pStyle w:val="Normal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cs="Times New Roman" w:ascii="Times New Roman" w:hAnsi="Times New Roman"/>
          <w:color w:val="00B050"/>
          <w:sz w:val="24"/>
          <w:szCs w:val="24"/>
        </w:rPr>
      </w:r>
    </w:p>
    <w:tbl>
      <w:tblPr>
        <w:tblStyle w:val="Mkatabulky"/>
        <w:tblW w:w="92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08"/>
        <w:gridCol w:w="1812"/>
        <w:gridCol w:w="1999"/>
        <w:gridCol w:w="1691"/>
        <w:gridCol w:w="1506"/>
      </w:tblGrid>
      <w:tr>
        <w:trPr/>
        <w:tc>
          <w:tcPr>
            <w:tcW w:w="22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Školní speciální pedagog</w:t>
            </w:r>
          </w:p>
        </w:tc>
        <w:tc>
          <w:tcPr>
            <w:tcW w:w="1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e-mail</w:t>
            </w:r>
          </w:p>
        </w:tc>
        <w:tc>
          <w:tcPr>
            <w:tcW w:w="19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telefon</w:t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Konzultační hodiny</w:t>
            </w:r>
          </w:p>
        </w:tc>
        <w:tc>
          <w:tcPr>
            <w:tcW w:w="15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Pozn.:</w:t>
            </w:r>
          </w:p>
        </w:tc>
      </w:tr>
      <w:tr>
        <w:trPr/>
        <w:tc>
          <w:tcPr>
            <w:tcW w:w="22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Mgr.Jitka Žáčková</w:t>
            </w:r>
          </w:p>
        </w:tc>
        <w:tc>
          <w:tcPr>
            <w:tcW w:w="1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jitka.zackova@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zstanvald.cz</w:t>
            </w:r>
          </w:p>
        </w:tc>
        <w:tc>
          <w:tcPr>
            <w:tcW w:w="19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pondělí, středa, čtvrtek dle objednání</w:t>
            </w:r>
          </w:p>
        </w:tc>
        <w:tc>
          <w:tcPr>
            <w:tcW w:w="15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školní psycholog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 Spolupráce při zápisu k povinné školní docházce v základní škole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5.2 </w:t>
      </w:r>
      <w:r>
        <w:rPr>
          <w:rFonts w:cs="Times New Roman" w:ascii="Times New Roman" w:hAnsi="Times New Roman"/>
          <w:sz w:val="24"/>
          <w:szCs w:val="24"/>
        </w:rPr>
        <w:t>Depistáž specifických poruch učení v základních a středních školách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5.3. </w:t>
      </w:r>
      <w:r>
        <w:rPr>
          <w:rFonts w:cs="Times New Roman" w:ascii="Times New Roman" w:hAnsi="Times New Roman"/>
          <w:sz w:val="24"/>
          <w:szCs w:val="24"/>
        </w:rPr>
        <w:t>Diagnostika při vzdělávacích a výchovných problémech žáků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5.4. </w:t>
      </w:r>
      <w:r>
        <w:rPr>
          <w:rFonts w:cs="Times New Roman" w:ascii="Times New Roman" w:hAnsi="Times New Roman"/>
          <w:sz w:val="24"/>
          <w:szCs w:val="24"/>
        </w:rPr>
        <w:t>Depistáž a diagnostika nadaných dětí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5.5. </w:t>
      </w:r>
      <w:r>
        <w:rPr>
          <w:rFonts w:cs="Times New Roman" w:ascii="Times New Roman" w:hAnsi="Times New Roman"/>
          <w:sz w:val="24"/>
          <w:szCs w:val="24"/>
        </w:rPr>
        <w:t>Zjišťování sociálního klimatu ve třídě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5.6. Péče o žáky se speciálními vzdělávacími potřebami, kterým jsou poskytována podpůrná opatření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5.7. Individuální a skupinová práce se žáky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5.8 Krizová intervence pro žáky, pedagogické pracovníky a zákonné zástupce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5.9 Individuální práce se žáky v osobních problémech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pedagogicko-psychologická poradna</w:t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4"/>
        <w:gridCol w:w="2930"/>
        <w:gridCol w:w="1413"/>
        <w:gridCol w:w="2409"/>
        <w:gridCol w:w="1076"/>
      </w:tblGrid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Místo</w:t>
            </w:r>
          </w:p>
        </w:tc>
        <w:tc>
          <w:tcPr>
            <w:tcW w:w="29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e-mail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telefon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www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Pozn.:</w:t>
            </w:r>
          </w:p>
        </w:tc>
      </w:tr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Nádražní 213, 513 01 Semily</w:t>
            </w:r>
          </w:p>
        </w:tc>
        <w:tc>
          <w:tcPr>
            <w:tcW w:w="293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ppp.semily@worldonline.cz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481625390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www.pppsemily.wz.cz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Smetanova 66, Jablonec n.N. 466 01</w:t>
            </w:r>
          </w:p>
        </w:tc>
        <w:tc>
          <w:tcPr>
            <w:tcW w:w="29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ppp.jablonec@volny.cz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483704498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http://www.pppjbc.cz/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Truhlářská 3, 460 01 Liberec</w:t>
            </w:r>
          </w:p>
        </w:tc>
        <w:tc>
          <w:tcPr>
            <w:tcW w:w="29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pppliberec@volny.cz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482710517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www.pppliberec.cz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speciálně pedagogické centrum</w:t>
      </w:r>
    </w:p>
    <w:tbl>
      <w:tblPr>
        <w:tblStyle w:val="Mkatabulky"/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4"/>
        <w:gridCol w:w="2438"/>
        <w:gridCol w:w="1294"/>
        <w:gridCol w:w="2751"/>
        <w:gridCol w:w="1391"/>
      </w:tblGrid>
      <w:tr>
        <w:trPr/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Místo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e-mail</w:t>
            </w:r>
          </w:p>
        </w:tc>
        <w:tc>
          <w:tcPr>
            <w:tcW w:w="1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telefon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www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Pozn.:</w:t>
            </w:r>
          </w:p>
        </w:tc>
      </w:tr>
      <w:tr>
        <w:trPr/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Lužická 7, Liberec 1, 460 01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convertedspace"/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 </w:t>
            </w:r>
            <w:hyperlink r:id="rId4" w:tgtFrame="otevře odkaz v novém okně">
              <w:r>
                <w:rPr>
                  <w:rStyle w:val="Internetovodkaz"/>
                  <w:rFonts w:eastAsia="" w:cs="Times New Roman" w:ascii="Times New Roman" w:hAnsi="Times New Roman"/>
                  <w:color w:val="000000"/>
                  <w:kern w:val="0"/>
                  <w:sz w:val="24"/>
                  <w:szCs w:val="24"/>
                  <w:u w:val="none"/>
                  <w:shd w:fill="FFFFFF" w:val="clear"/>
                  <w:lang w:val="cs-CZ" w:eastAsia="cs-CZ" w:bidi="ar-SA"/>
                </w:rPr>
                <w:t>spcprotp@seznam.cz</w:t>
              </w:r>
            </w:hyperlink>
          </w:p>
        </w:tc>
        <w:tc>
          <w:tcPr>
            <w:tcW w:w="1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485124 226</w:t>
            </w:r>
            <w:r>
              <w:rPr>
                <w:rStyle w:val="Appleconvertedspace"/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 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otevře odkaz v novém okně">
              <w:r>
                <w:rPr>
                  <w:rStyle w:val="Internetovodkaz"/>
                  <w:rFonts w:eastAsia="" w:cs="Times New Roman" w:ascii="Times New Roman" w:hAnsi="Times New Roman"/>
                  <w:color w:val="000000"/>
                  <w:kern w:val="0"/>
                  <w:sz w:val="24"/>
                  <w:szCs w:val="24"/>
                  <w:u w:val="none"/>
                  <w:shd w:fill="FFFFFF" w:val="clear"/>
                  <w:lang w:val="cs-CZ" w:eastAsia="cs-CZ" w:bidi="ar-SA"/>
                </w:rPr>
                <w:t>www.zsprotp-liberec.cz</w:t>
              </w:r>
            </w:hyperlink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Tělesné postižení</w:t>
            </w:r>
          </w:p>
        </w:tc>
      </w:tr>
      <w:tr>
        <w:trPr/>
        <w:tc>
          <w:tcPr>
            <w:tcW w:w="1414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both"/>
              <w:rPr>
                <w:kern w:val="0"/>
                <w:lang w:val="cs-CZ" w:eastAsia="cs-CZ" w:bidi="ar-SA"/>
              </w:rPr>
            </w:pPr>
            <w:r>
              <w:rPr>
                <w:kern w:val="0"/>
                <w:lang w:val="cs-CZ" w:eastAsia="cs-CZ" w:bidi="ar-SA"/>
              </w:rPr>
              <w:t>Tyršova 1,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both"/>
              <w:rPr>
                <w:kern w:val="0"/>
                <w:lang w:val="cs-CZ" w:eastAsia="cs-CZ" w:bidi="ar-SA"/>
              </w:rPr>
            </w:pPr>
            <w:r>
              <w:rPr>
                <w:kern w:val="0"/>
                <w:lang w:val="cs-CZ" w:eastAsia="cs-CZ" w:bidi="ar-SA"/>
              </w:rPr>
              <w:t>460 01 Liberec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Style w:val="Internetovodkaz"/>
                  <w:rFonts w:eastAsia="" w:cs="Times New Roman" w:ascii="Times New Roman" w:hAnsi="Times New Roman"/>
                  <w:color w:val="000000"/>
                  <w:kern w:val="0"/>
                  <w:sz w:val="24"/>
                  <w:szCs w:val="24"/>
                  <w:u w:val="none"/>
                  <w:shd w:fill="FFFFFF" w:val="clear"/>
                  <w:lang w:val="cs-CZ" w:eastAsia="cs-CZ" w:bidi="ar-SA"/>
                </w:rPr>
                <w:t>parikova@zsnemlib-spc.cz</w:t>
              </w:r>
            </w:hyperlink>
          </w:p>
        </w:tc>
        <w:tc>
          <w:tcPr>
            <w:tcW w:w="1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725961 643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http://www.zsnemlib-spc.cz/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Zrakové postižení</w:t>
            </w:r>
          </w:p>
        </w:tc>
      </w:tr>
      <w:tr>
        <w:trPr/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Liberecká 1734/31, Jablonec nad Nisou, 466 01</w:t>
            </w:r>
            <w:r>
              <w:rPr>
                <w:rStyle w:val="Appleconvertedspace"/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 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convertedspace"/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 </w:t>
            </w:r>
            <w:hyperlink r:id="rId7">
              <w:r>
                <w:rPr>
                  <w:rStyle w:val="Internetovodkaz"/>
                  <w:rFonts w:eastAsia="" w:cs="Times New Roman" w:ascii="Times New Roman" w:hAnsi="Times New Roman"/>
                  <w:color w:val="000000"/>
                  <w:kern w:val="0"/>
                  <w:sz w:val="24"/>
                  <w:szCs w:val="24"/>
                  <w:u w:val="none"/>
                  <w:shd w:fill="FFFFFF" w:val="clear"/>
                  <w:lang w:val="cs-CZ" w:eastAsia="cs-CZ" w:bidi="ar-SA"/>
                </w:rPr>
                <w:t>spc.jablonec@seznam.cz</w:t>
              </w:r>
            </w:hyperlink>
          </w:p>
        </w:tc>
        <w:tc>
          <w:tcPr>
            <w:tcW w:w="1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483317 588</w:t>
            </w:r>
            <w:r>
              <w:rPr>
                <w:rStyle w:val="Appleconvertedspace"/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 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http://www.zsliberecka31.cz/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Mentální postižení, kombinované vady</w:t>
            </w:r>
          </w:p>
        </w:tc>
      </w:tr>
      <w:tr>
        <w:trPr/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28. října 1872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, Turnov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Style w:val="Internetovodkaz"/>
                  <w:rFonts w:eastAsia="" w:cs="Times New Roman" w:ascii="Times New Roman" w:hAnsi="Times New Roman"/>
                  <w:color w:val="000000"/>
                  <w:kern w:val="0"/>
                  <w:sz w:val="24"/>
                  <w:szCs w:val="24"/>
                  <w:u w:val="none"/>
                  <w:shd w:fill="FFFFFF" w:val="clear"/>
                  <w:lang w:val="cs-CZ" w:eastAsia="cs-CZ" w:bidi="ar-SA"/>
                </w:rPr>
                <w:t>spc@pppsemily.cz</w:t>
              </w:r>
            </w:hyperlink>
          </w:p>
        </w:tc>
        <w:tc>
          <w:tcPr>
            <w:tcW w:w="1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481312140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http://www.pppsemily.wz.cz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Poruchy autistického spektra</w:t>
            </w:r>
          </w:p>
        </w:tc>
      </w:tr>
      <w:tr>
        <w:trPr/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eastAsia="" w:cs="Times New Roman" w:ascii="Times New Roman" w:hAnsi="Times New Roman"/>
                <w:b w:val="false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Elišky . Krásnohorské 921,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br/>
            </w:r>
            <w:r>
              <w:rPr>
                <w:rStyle w:val="Strong"/>
                <w:rFonts w:eastAsia="" w:cs="Times New Roman" w:ascii="Times New Roman" w:hAnsi="Times New Roman"/>
                <w:b w:val="false"/>
                <w:kern w:val="0"/>
                <w:sz w:val="24"/>
                <w:szCs w:val="24"/>
                <w:shd w:fill="FFFFFF" w:val="clear"/>
                <w:lang w:val="cs-CZ" w:eastAsia="cs-CZ" w:bidi="ar-SA"/>
              </w:rPr>
              <w:t>460 01 Liberec 14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Style w:val="Internetovodkaz"/>
                  <w:rFonts w:eastAsia="" w:cs="Times New Roman" w:ascii="Times New Roman" w:hAnsi="Times New Roman"/>
                  <w:bCs/>
                  <w:color w:val="000000"/>
                  <w:kern w:val="0"/>
                  <w:sz w:val="24"/>
                  <w:szCs w:val="24"/>
                  <w:u w:val="none"/>
                  <w:shd w:fill="FFFFFF" w:val="clear"/>
                  <w:lang w:val="cs-CZ" w:eastAsia="cs-CZ" w:bidi="ar-SA"/>
                </w:rPr>
                <w:t>novakova@ssplbc.cz</w:t>
              </w:r>
            </w:hyperlink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Style w:val="Internetovodkaz"/>
                  <w:rFonts w:eastAsia="" w:cs="Times New Roman" w:ascii="Times New Roman" w:hAnsi="Times New Roman"/>
                  <w:bCs/>
                  <w:color w:val="auto"/>
                  <w:kern w:val="0"/>
                  <w:sz w:val="24"/>
                  <w:szCs w:val="24"/>
                  <w:u w:val="none"/>
                  <w:lang w:val="cs-CZ" w:eastAsia="cs-CZ" w:bidi="ar-SA"/>
                </w:rPr>
                <w:t>jehlickova@ssplbc.cz</w:t>
              </w:r>
            </w:hyperlink>
          </w:p>
        </w:tc>
        <w:tc>
          <w:tcPr>
            <w:tcW w:w="1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shd w:fill="F2F2F2" w:val="clear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2F2F2" w:val="clear"/>
                <w:lang w:val="cs-CZ" w:eastAsia="cs-CZ" w:bidi="ar-SA"/>
              </w:rPr>
              <w:t>724327874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2F2F2" w:val="clear"/>
                <w:lang w:val="cs-CZ" w:eastAsia="cs-CZ" w:bidi="ar-SA"/>
              </w:rPr>
              <w:t>724722838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http://www.ssplbc.cz/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cs-CZ" w:eastAsia="cs-CZ" w:bidi="ar-SA"/>
              </w:rPr>
              <w:t>Sluchové  postižení, logopedické vady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Pozn.: Standartní činnosti a popis poradenských služeb jsou uvedeny ve vyhlášce </w:t>
      </w:r>
      <w:r>
        <w:rPr>
          <w:rFonts w:eastAsia="Times New Roman" w:cs="Times New Roman" w:ascii="Times New Roman" w:hAnsi="Times New Roman"/>
          <w:bCs/>
          <w:color w:val="070707"/>
          <w:kern w:val="2"/>
          <w:sz w:val="24"/>
          <w:szCs w:val="24"/>
        </w:rPr>
        <w:t>č. 72/2005 Sb., o poskytování poradenských služeb ve školách a školských poradenských zařízeních, ve znění pozdějších předpisů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C. Právní normy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70707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a. </w:t>
      </w:r>
      <w:r>
        <w:rPr>
          <w:rFonts w:cs="Times New Roman" w:ascii="Times New Roman" w:hAnsi="Times New Roman"/>
          <w:bCs/>
          <w:color w:val="070707"/>
          <w:sz w:val="24"/>
          <w:szCs w:val="24"/>
        </w:rPr>
        <w:t>Zákon č. 561/2004 Sb., o předškolním, základním středním, vyšším odborném a jiném vzdělávání (školský zákon), ve znění pozdějších předpisů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70707"/>
          <w:sz w:val="24"/>
          <w:szCs w:val="24"/>
        </w:rPr>
      </w:pPr>
      <w:r>
        <w:rPr>
          <w:rFonts w:cs="Times New Roman" w:ascii="Times New Roman" w:hAnsi="Times New Roman"/>
          <w:bCs/>
          <w:color w:val="070707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60" w:after="60"/>
        <w:outlineLvl w:val="0"/>
        <w:rPr>
          <w:rFonts w:ascii="Times New Roman" w:hAnsi="Times New Roman" w:eastAsia="Times New Roman" w:cs="Times New Roman"/>
          <w:bCs/>
          <w:color w:val="070707"/>
          <w:kern w:val="2"/>
          <w:sz w:val="24"/>
          <w:szCs w:val="24"/>
        </w:rPr>
      </w:pPr>
      <w:r>
        <w:rPr>
          <w:rFonts w:cs="Times New Roman" w:ascii="Times New Roman" w:hAnsi="Times New Roman"/>
          <w:bCs/>
          <w:color w:val="070707"/>
          <w:sz w:val="24"/>
          <w:szCs w:val="24"/>
        </w:rPr>
        <w:t xml:space="preserve">b. </w:t>
      </w:r>
      <w:r>
        <w:rPr>
          <w:rFonts w:eastAsia="Times New Roman" w:cs="Times New Roman" w:ascii="Times New Roman" w:hAnsi="Times New Roman"/>
          <w:bCs/>
          <w:color w:val="070707"/>
          <w:kern w:val="2"/>
          <w:sz w:val="24"/>
          <w:szCs w:val="24"/>
        </w:rPr>
        <w:t>Vyhláška č. 72/2005 Sb., o poskytování poradenských služeb ve školách a školských poradenských zařízeních, ve znění pozdějších předpisů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70707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c. </w:t>
      </w:r>
      <w:r>
        <w:rPr>
          <w:rFonts w:cs="Times New Roman" w:ascii="Times New Roman" w:hAnsi="Times New Roman"/>
          <w:bCs/>
          <w:color w:val="070707"/>
          <w:sz w:val="24"/>
          <w:szCs w:val="24"/>
        </w:rPr>
        <w:t>Vyhláška č. 27/2016 Sb., o vzdělávání žáků se speciálními vzdělávacími potřebami a žáků nadaných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70707"/>
          <w:sz w:val="24"/>
          <w:szCs w:val="24"/>
        </w:rPr>
      </w:pPr>
      <w:r>
        <w:rPr>
          <w:rFonts w:cs="Times New Roman" w:ascii="Times New Roman" w:hAnsi="Times New Roman"/>
          <w:bCs/>
          <w:color w:val="070707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70707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70707"/>
          <w:sz w:val="24"/>
          <w:szCs w:val="24"/>
          <w:u w:val="single"/>
        </w:rPr>
        <w:t xml:space="preserve">D.  Mezinárodní smlouvy a strategické dokumenty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70707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70707"/>
          <w:sz w:val="24"/>
          <w:szCs w:val="24"/>
          <w:u w:val="singl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Úmluva o právech dítěte ze dne 20. 11. 1989, New York,. 104/1991, Sb.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Úmluva o právech osob se zdravotním postižením, OSN, New York, 2006,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Sbírka mezinárodních smluv č. 10 / 2010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Národní program rozvoje vzdělávání v České republice, 2001, Bílá kniha  </w:t>
      </w:r>
      <w:hyperlink r:id="rId11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http://www.</w:t>
        </w:r>
      </w:hyperlink>
      <w:hyperlink r:id="rId12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msmt.cz</w:t>
        </w:r>
      </w:hyperlink>
      <w:hyperlink r:id="rId13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/dokumenty/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Strategie vzdělávací politiky ČR do roku 2020 http://</w:t>
      </w:r>
      <w:hyperlink r:id="rId14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www.vzdelavani2020.cz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Dlouhodobý záměr vzdělávání a rozvoje vzdělávací soustavy české republiky 2015-2020 </w:t>
      </w:r>
      <w:hyperlink r:id="rId15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http://www.</w:t>
        </w:r>
      </w:hyperlink>
      <w:hyperlink r:id="rId16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msmt.cz</w:t>
        </w:r>
      </w:hyperlink>
      <w:hyperlink r:id="rId17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/dokumenty/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Akční plán inkluzivního vzdělávání 2016 - 2018  </w:t>
      </w:r>
      <w:hyperlink r:id="rId18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http://www.vzdelavani2020.cz/</w:t>
        </w:r>
      </w:hyperlink>
      <w:hyperlink r:id="rId19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images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Zprávy a doporučení OECD  </w:t>
      </w:r>
      <w:hyperlink r:id="rId20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http://www.</w:t>
        </w:r>
      </w:hyperlink>
      <w:hyperlink r:id="rId21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csicr.cz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 Tanvaldě dne:   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. 9. </w:t>
      </w:r>
      <w:r>
        <w:rPr>
          <w:rFonts w:cs="Times New Roman" w:ascii="Times New Roman" w:hAnsi="Times New Roman"/>
          <w:sz w:val="24"/>
          <w:szCs w:val="24"/>
        </w:rPr>
        <w:t>2021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ředitel školy: Mgr. </w:t>
      </w:r>
      <w:r>
        <w:rPr>
          <w:rFonts w:cs="Times New Roman" w:ascii="Times New Roman" w:hAnsi="Times New Roman"/>
          <w:sz w:val="24"/>
          <w:szCs w:val="24"/>
        </w:rPr>
        <w:t>Jana Tůmová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6d13b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c9d"/>
    <w:rPr>
      <w:b/>
      <w:bCs/>
    </w:rPr>
  </w:style>
  <w:style w:type="character" w:styleId="Appleconvertedspace" w:customStyle="1">
    <w:name w:val="apple-converted-space"/>
    <w:basedOn w:val="DefaultParagraphFont"/>
    <w:qFormat/>
    <w:rsid w:val="000b5797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63d96"/>
    <w:rPr>
      <w:rFonts w:ascii="Segoe UI" w:hAnsi="Segoe UI" w:cs="Segoe UI"/>
      <w:sz w:val="18"/>
      <w:szCs w:val="18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0b579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f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63d9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4d30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zstanvald-sportovni.cz/" TargetMode="External"/><Relationship Id="rId4" Type="http://schemas.openxmlformats.org/officeDocument/2006/relationships/hyperlink" Target="mailto:spcprotp@seznam.czhttp://www.zsprotp-liberec.cz" TargetMode="External"/><Relationship Id="rId5" Type="http://schemas.openxmlformats.org/officeDocument/2006/relationships/hyperlink" Target="mailto:spcprotp@seznam.czhttp://www.zsprotp-liberec.cz" TargetMode="External"/><Relationship Id="rId6" Type="http://schemas.openxmlformats.org/officeDocument/2006/relationships/hyperlink" Target="mailto:parikova@zsnemlib-spc.cz" TargetMode="External"/><Relationship Id="rId7" Type="http://schemas.openxmlformats.org/officeDocument/2006/relationships/hyperlink" Target="mailto:spc.jablonec@seznam.cz" TargetMode="External"/><Relationship Id="rId8" Type="http://schemas.openxmlformats.org/officeDocument/2006/relationships/hyperlink" Target="mailto:spc@pppsemily.cz" TargetMode="External"/><Relationship Id="rId9" Type="http://schemas.openxmlformats.org/officeDocument/2006/relationships/hyperlink" Target="mailto:novakova@ssplbc.cz" TargetMode="External"/><Relationship Id="rId10" Type="http://schemas.openxmlformats.org/officeDocument/2006/relationships/hyperlink" Target="mailto:jehlickova@ssplbc.cz" TargetMode="External"/><Relationship Id="rId11" Type="http://schemas.openxmlformats.org/officeDocument/2006/relationships/hyperlink" Target="http://www.msmt.cz/dokumenty/" TargetMode="External"/><Relationship Id="rId12" Type="http://schemas.openxmlformats.org/officeDocument/2006/relationships/hyperlink" Target="http://www.msmt.cz/dokumenty/" TargetMode="External"/><Relationship Id="rId13" Type="http://schemas.openxmlformats.org/officeDocument/2006/relationships/hyperlink" Target="http://www.msmt.cz/dokumenty/" TargetMode="External"/><Relationship Id="rId14" Type="http://schemas.openxmlformats.org/officeDocument/2006/relationships/hyperlink" Target="http://www.vzdelavani2020.cz/" TargetMode="External"/><Relationship Id="rId15" Type="http://schemas.openxmlformats.org/officeDocument/2006/relationships/hyperlink" Target="http://www.msmt.cz/dokumenty/" TargetMode="External"/><Relationship Id="rId16" Type="http://schemas.openxmlformats.org/officeDocument/2006/relationships/hyperlink" Target="http://www.msmt.cz/dokumenty/" TargetMode="External"/><Relationship Id="rId17" Type="http://schemas.openxmlformats.org/officeDocument/2006/relationships/hyperlink" Target="http://www.msmt.cz/dokumenty/" TargetMode="External"/><Relationship Id="rId18" Type="http://schemas.openxmlformats.org/officeDocument/2006/relationships/hyperlink" Target="http://www.vzdelavani2020.cz/images" TargetMode="External"/><Relationship Id="rId19" Type="http://schemas.openxmlformats.org/officeDocument/2006/relationships/hyperlink" Target="http://www.vzdelavani2020.cz/images" TargetMode="External"/><Relationship Id="rId20" Type="http://schemas.openxmlformats.org/officeDocument/2006/relationships/hyperlink" Target="http://www.csicr.cz/" TargetMode="External"/><Relationship Id="rId21" Type="http://schemas.openxmlformats.org/officeDocument/2006/relationships/hyperlink" Target="http://www.csicr.cz/" TargetMode="Externa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LibreOffice/7.0.4.2$Windows_X86_64 LibreOffice_project/dcf040e67528d9187c66b2379df5ea4407429775</Application>
  <AppVersion>15.0000</AppVersion>
  <Pages>6</Pages>
  <Words>1064</Words>
  <Characters>7045</Characters>
  <CharactersWithSpaces>7994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2018-10-22T18:50:00Z</dcterms:created>
  <dc:creator>Karel</dc:creator>
  <dc:description/>
  <dc:language>cs-CZ</dc:language>
  <cp:lastModifiedBy/>
  <cp:lastPrinted>2018-10-23T08:30:00Z</cp:lastPrinted>
  <dcterms:modified xsi:type="dcterms:W3CDTF">2021-08-28T19:02:43Z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